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2B" w:rsidRPr="00BC382B" w:rsidRDefault="00BC382B" w:rsidP="00BC382B">
      <w:pPr>
        <w:spacing w:after="0" w:line="240" w:lineRule="auto"/>
        <w:jc w:val="center"/>
        <w:rPr>
          <w:rFonts w:ascii="Times New Roman" w:hAnsi="Times New Roman"/>
          <w:b/>
          <w:sz w:val="24"/>
          <w:szCs w:val="24"/>
        </w:rPr>
      </w:pPr>
      <w:r w:rsidRPr="00BC382B">
        <w:rPr>
          <w:rFonts w:ascii="Times New Roman" w:hAnsi="Times New Roman"/>
          <w:b/>
          <w:sz w:val="24"/>
          <w:szCs w:val="24"/>
        </w:rPr>
        <w:t>ЗАДАНИЯ ДЛЯ СРС И МЕТОДИЧЕСКИЕ УКАЗАНИЙ</w:t>
      </w:r>
    </w:p>
    <w:p w:rsidR="00BC382B" w:rsidRPr="00BC382B" w:rsidRDefault="00BC382B" w:rsidP="00BC382B">
      <w:pPr>
        <w:spacing w:after="0" w:line="240" w:lineRule="auto"/>
        <w:jc w:val="both"/>
        <w:rPr>
          <w:rFonts w:ascii="Times New Roman" w:hAnsi="Times New Roman"/>
          <w:b/>
          <w:sz w:val="24"/>
          <w:szCs w:val="24"/>
        </w:rPr>
      </w:pP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Pr="00BC382B">
        <w:rPr>
          <w:rFonts w:ascii="Times New Roman" w:eastAsia="Times New Roman" w:hAnsi="Times New Roman"/>
          <w:color w:val="000000"/>
          <w:sz w:val="24"/>
          <w:szCs w:val="24"/>
          <w:lang w:eastAsia="ru-RU"/>
        </w:rPr>
        <w:t>Самостоятельная работа студентов по курсу направлена на закрепление</w:t>
      </w:r>
      <w:r>
        <w:rPr>
          <w:rFonts w:ascii="Times New Roman" w:eastAsia="Times New Roman" w:hAnsi="Times New Roman"/>
          <w:color w:val="000000"/>
          <w:sz w:val="24"/>
          <w:szCs w:val="24"/>
          <w:lang w:eastAsia="ru-RU"/>
        </w:rPr>
        <w:t xml:space="preserve"> </w:t>
      </w:r>
      <w:r w:rsidRPr="00BC382B">
        <w:rPr>
          <w:rFonts w:ascii="Times New Roman" w:eastAsia="Times New Roman" w:hAnsi="Times New Roman"/>
          <w:color w:val="000000"/>
          <w:sz w:val="24"/>
          <w:szCs w:val="24"/>
          <w:lang w:eastAsia="ru-RU"/>
        </w:rPr>
        <w:t>и углубление знаний, полученных на лекционных и семинарских занятиях, а также на развитие у студентов творческих навыков, инициативы, умению организовывать свое время. При выполнении плана самостоятельной работы студенту необходимо прочитать теоретический материал не только в учебниках и учебных пособиях, указанных в библиографических списках, но и познакомиться с дополнительной литературой.</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r w:rsidRPr="00BC382B">
        <w:rPr>
          <w:rFonts w:ascii="Times New Roman" w:eastAsia="Times New Roman" w:hAnsi="Times New Roman"/>
          <w:color w:val="000000"/>
          <w:sz w:val="24"/>
          <w:szCs w:val="24"/>
          <w:lang w:eastAsia="ru-RU"/>
        </w:rPr>
        <w:t xml:space="preserve">      Для подготовки к семинарским занятиям необходимо рассмотреть</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контрольные вопросы и разобрать задания, обратиться к рекомендуемой учебной литературе. Самостоятельную  работу нужно выполнять в соответствии с рекомендациями учебного пособия по курсовой работе с использованием рекомендуемой справочной литературы.</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Студент, изучивший дисциплину, должен:</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знать основные особенности грамматического строя современного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английского языка, основные направления и методы его исследования;</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 уметь использовать полученные теоретические знания в своей практической</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деятельности - обучению английскому языку или переводческой деятельности;</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использовать современные методы и приемы исследования при анализе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грамматического материала;</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 владеть навыками работы с теоретической литературой по предмету и ее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критического анализа, а также навыками грамматического анализа языкового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proofErr w:type="gramStart"/>
      <w:r w:rsidRPr="00BC382B">
        <w:rPr>
          <w:rFonts w:ascii="Times New Roman" w:hAnsi="Times New Roman" w:cs="Times New Roman"/>
          <w:color w:val="000000"/>
          <w:sz w:val="24"/>
          <w:szCs w:val="24"/>
        </w:rPr>
        <w:t>материала</w:t>
      </w:r>
      <w:proofErr w:type="gramEnd"/>
      <w:r w:rsidRPr="00BC382B">
        <w:rPr>
          <w:rFonts w:ascii="Times New Roman" w:hAnsi="Times New Roman" w:cs="Times New Roman"/>
          <w:color w:val="000000"/>
          <w:sz w:val="24"/>
          <w:szCs w:val="24"/>
        </w:rPr>
        <w:t xml:space="preserve"> на основе полученных теоретических сведения и использования</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современных методов анализа.</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На лек</w:t>
      </w:r>
      <w:r w:rsidR="005E4EF0">
        <w:rPr>
          <w:rFonts w:ascii="Times New Roman" w:hAnsi="Times New Roman" w:cs="Times New Roman"/>
          <w:color w:val="000000"/>
          <w:sz w:val="24"/>
          <w:szCs w:val="24"/>
        </w:rPr>
        <w:t>циях по стилистике</w:t>
      </w:r>
      <w:r w:rsidRPr="00BC382B">
        <w:rPr>
          <w:rFonts w:ascii="Times New Roman" w:hAnsi="Times New Roman" w:cs="Times New Roman"/>
          <w:color w:val="000000"/>
          <w:sz w:val="24"/>
          <w:szCs w:val="24"/>
        </w:rPr>
        <w:t xml:space="preserve"> необходимо осмысленно</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proofErr w:type="gramStart"/>
      <w:r w:rsidRPr="00BC382B">
        <w:rPr>
          <w:rFonts w:ascii="Times New Roman" w:hAnsi="Times New Roman" w:cs="Times New Roman"/>
          <w:color w:val="000000"/>
          <w:sz w:val="24"/>
          <w:szCs w:val="24"/>
        </w:rPr>
        <w:t>воспринимать</w:t>
      </w:r>
      <w:proofErr w:type="gramEnd"/>
      <w:r w:rsidRPr="00BC382B">
        <w:rPr>
          <w:rFonts w:ascii="Times New Roman" w:hAnsi="Times New Roman" w:cs="Times New Roman"/>
          <w:color w:val="000000"/>
          <w:sz w:val="24"/>
          <w:szCs w:val="24"/>
        </w:rPr>
        <w:t xml:space="preserve"> материал, делать краткие записи, задавать вопросы в случае непонимания отдельных положения, т.е. работать в  интерактивном режиме с лектором.</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При подготовке к семинарским занятиям необходимо стремиться не к заучиванию материала лекции или учебника, а к его осмыслению, попытке связать изучаемый материал со знаниями из области практической грамматики, а также других теоретических        дисциплин: введения в языкознание, лексикологии, теоретической фонетики.</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При чтении художественных или иных текстов на английском языке целес</w:t>
      </w:r>
      <w:r w:rsidR="005E4EF0">
        <w:rPr>
          <w:rFonts w:ascii="Times New Roman" w:hAnsi="Times New Roman" w:cs="Times New Roman"/>
          <w:color w:val="000000"/>
          <w:sz w:val="24"/>
          <w:szCs w:val="24"/>
        </w:rPr>
        <w:t xml:space="preserve">ообразно научиться осуществлять, </w:t>
      </w:r>
      <w:r w:rsidRPr="00BC382B">
        <w:rPr>
          <w:rFonts w:ascii="Times New Roman" w:hAnsi="Times New Roman" w:cs="Times New Roman"/>
          <w:color w:val="000000"/>
          <w:sz w:val="24"/>
          <w:szCs w:val="24"/>
        </w:rPr>
        <w:t>отмечать и выписывать из текста различные примеры, связанные с тем или иным грамматическим феноменом и использовать этот материал при ответе на вопросы на семинарских занятиях и экзамене. Подобная работа служит также хорошей подготовкой для написания выпускной   работы по специальности  в 8 семестре.</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Подготовка к экзамену должна осуществляться на основе лекционного материала, материала семинарских занятий с обязательным обращением к основным учебникам по курсу. Данный подход позволит исключить ошибки в понимании материала, облегчит его осмысление, позволит проанализировать иллюстративный материал.</w:t>
      </w:r>
    </w:p>
    <w:p w:rsidR="00BC382B" w:rsidRPr="00BC382B" w:rsidRDefault="00BC382B" w:rsidP="00BC382B">
      <w:pPr>
        <w:pStyle w:val="HTML"/>
        <w:pBdr>
          <w:top w:val="single" w:sz="6" w:space="9" w:color="D8D8D8"/>
          <w:left w:val="single" w:sz="6" w:space="17" w:color="D8D8D8"/>
          <w:bottom w:val="single" w:sz="6" w:space="9" w:color="D8D8D8"/>
          <w:right w:val="single" w:sz="6" w:space="17" w:color="D8D8D8"/>
        </w:pBdr>
        <w:shd w:val="clear" w:color="auto" w:fill="FFFFFF"/>
        <w:jc w:val="both"/>
        <w:textAlignment w:val="baseline"/>
        <w:rPr>
          <w:rFonts w:ascii="Times New Roman" w:hAnsi="Times New Roman" w:cs="Times New Roman"/>
          <w:color w:val="000000"/>
          <w:sz w:val="24"/>
          <w:szCs w:val="24"/>
        </w:rPr>
      </w:pPr>
      <w:r w:rsidRPr="00BC382B">
        <w:rPr>
          <w:rFonts w:ascii="Times New Roman" w:hAnsi="Times New Roman" w:cs="Times New Roman"/>
          <w:color w:val="000000"/>
          <w:sz w:val="24"/>
          <w:szCs w:val="24"/>
        </w:rPr>
        <w:t xml:space="preserve">      Если материал разобран и понятен, то нет необходимости посещать консультации перед экзаменом. Консультации предназначены лишь для уяснения непонятных моментов. При оценке Вашей работы по курсу теоретической грамматики используется рейтинговая система, которая учитывает Вашу  работу во время лекций (в конце лекции предлагаются вопросы, требующие кратких ответов), на семинарских занятиях (учитываются как полные ответы, так и дополнения, вопросы, выполнение практических задания к семинарским занятиям), оценки за текущие и итоговые тесты.</w:t>
      </w:r>
    </w:p>
    <w:p w:rsidR="00BC382B" w:rsidRPr="00BC382B" w:rsidRDefault="00BC382B" w:rsidP="00BC382B">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eastAsia="ru-RU"/>
        </w:rPr>
      </w:pPr>
    </w:p>
    <w:p w:rsidR="00BC382B" w:rsidRPr="00BC382B" w:rsidRDefault="00BC382B" w:rsidP="00BC382B">
      <w:pPr>
        <w:spacing w:after="0" w:line="240" w:lineRule="auto"/>
        <w:jc w:val="both"/>
        <w:rPr>
          <w:rFonts w:ascii="Times New Roman" w:hAnsi="Times New Roman"/>
          <w:b/>
          <w:sz w:val="24"/>
          <w:szCs w:val="24"/>
        </w:rPr>
      </w:pPr>
    </w:p>
    <w:p w:rsidR="00BC382B" w:rsidRPr="00BC382B" w:rsidRDefault="00BC382B" w:rsidP="00BC382B">
      <w:pPr>
        <w:spacing w:after="0" w:line="240" w:lineRule="auto"/>
        <w:jc w:val="both"/>
        <w:rPr>
          <w:rFonts w:ascii="Times New Roman" w:hAnsi="Times New Roman"/>
          <w:sz w:val="24"/>
          <w:szCs w:val="24"/>
        </w:rPr>
      </w:pPr>
    </w:p>
    <w:p w:rsidR="005E4EF0" w:rsidRDefault="005E4EF0" w:rsidP="00BC382B">
      <w:pPr>
        <w:jc w:val="center"/>
        <w:rPr>
          <w:rFonts w:ascii="Times New Roman" w:hAnsi="Times New Roman"/>
          <w:b/>
          <w:sz w:val="24"/>
          <w:szCs w:val="24"/>
        </w:rPr>
      </w:pPr>
    </w:p>
    <w:p w:rsidR="00BC382B" w:rsidRPr="00BC382B" w:rsidRDefault="00BC382B" w:rsidP="00BC382B">
      <w:pPr>
        <w:jc w:val="center"/>
        <w:rPr>
          <w:rFonts w:ascii="Times New Roman" w:hAnsi="Times New Roman"/>
          <w:b/>
          <w:sz w:val="24"/>
          <w:szCs w:val="24"/>
        </w:rPr>
      </w:pPr>
      <w:r w:rsidRPr="00BC382B">
        <w:rPr>
          <w:rFonts w:ascii="Times New Roman" w:hAnsi="Times New Roman"/>
          <w:b/>
          <w:sz w:val="24"/>
          <w:szCs w:val="24"/>
        </w:rPr>
        <w:lastRenderedPageBreak/>
        <w:t>ВОПРОСЫ К САМОСТОЯТЕЛЬНОЙ РАБОТЕ (СРС) СТУДЕНТОВ</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Stylistics as a branch of General Linguistics.</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The main notions of Stylistics.</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Varieties </w:t>
      </w:r>
      <w:proofErr w:type="spellStart"/>
      <w:r w:rsidRPr="005E4EF0">
        <w:rPr>
          <w:rFonts w:ascii="Times New Roman" w:eastAsia="Times New Roman" w:hAnsi="Times New Roman"/>
          <w:color w:val="000000"/>
          <w:sz w:val="24"/>
          <w:szCs w:val="24"/>
          <w:lang w:val="en-US" w:eastAsia="ru-RU"/>
        </w:rPr>
        <w:t>oft he</w:t>
      </w:r>
      <w:proofErr w:type="spellEnd"/>
      <w:r w:rsidRPr="005E4EF0">
        <w:rPr>
          <w:rFonts w:ascii="Times New Roman" w:eastAsia="Times New Roman" w:hAnsi="Times New Roman"/>
          <w:color w:val="000000"/>
          <w:sz w:val="24"/>
          <w:szCs w:val="24"/>
          <w:lang w:val="en-US" w:eastAsia="ru-RU"/>
        </w:rPr>
        <w:t xml:space="preserve"> language.</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 Stylistic classification of the English   vocabulary</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Special literary vocabulary.</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Special colloquial vocabulary.</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Expressive means and stylistic devices. Phonetic Expressive means of the language. </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Lexical expressive means and stylistic devices. Metaphor. Metonymy. Zeugma. Pun. Epithet. Oxymoron.</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Lexical expressive means and stylistic devices. Antonomasia. Simile. Periphrasis. Euphemism.  Hyperbole.</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Syntactical expressive means and stylistic devices. Detached constructions. Parallel constructions. Chiasmus. Repetition, types of repetition, Enumeration, Suspense, Climax, and Antithesis. </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Syntactical expressive means and stylistic devices. Asyndeton. </w:t>
      </w:r>
      <w:proofErr w:type="spellStart"/>
      <w:r w:rsidRPr="005E4EF0">
        <w:rPr>
          <w:rFonts w:ascii="Times New Roman" w:eastAsia="Times New Roman" w:hAnsi="Times New Roman"/>
          <w:color w:val="000000"/>
          <w:sz w:val="24"/>
          <w:szCs w:val="24"/>
          <w:lang w:val="en-US" w:eastAsia="ru-RU"/>
        </w:rPr>
        <w:t>Polysyndeton</w:t>
      </w:r>
      <w:proofErr w:type="spellEnd"/>
      <w:r w:rsidRPr="005E4EF0">
        <w:rPr>
          <w:rFonts w:ascii="Times New Roman" w:eastAsia="Times New Roman" w:hAnsi="Times New Roman"/>
          <w:color w:val="000000"/>
          <w:sz w:val="24"/>
          <w:szCs w:val="24"/>
          <w:lang w:val="en-US" w:eastAsia="ru-RU"/>
        </w:rPr>
        <w:t>. Ellipsis. Aposiopesis. Rhetorical question. Litotes.</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Functional styles of the language. I.R. </w:t>
      </w:r>
      <w:proofErr w:type="spellStart"/>
      <w:r w:rsidRPr="005E4EF0">
        <w:rPr>
          <w:rFonts w:ascii="Times New Roman" w:eastAsia="Times New Roman" w:hAnsi="Times New Roman"/>
          <w:color w:val="000000"/>
          <w:sz w:val="24"/>
          <w:szCs w:val="24"/>
          <w:lang w:val="en-US" w:eastAsia="ru-RU"/>
        </w:rPr>
        <w:t>Galperin’s</w:t>
      </w:r>
      <w:proofErr w:type="spellEnd"/>
      <w:r w:rsidRPr="005E4EF0">
        <w:rPr>
          <w:rFonts w:ascii="Times New Roman" w:eastAsia="Times New Roman" w:hAnsi="Times New Roman"/>
          <w:color w:val="000000"/>
          <w:sz w:val="24"/>
          <w:szCs w:val="24"/>
          <w:lang w:val="en-US" w:eastAsia="ru-RU"/>
        </w:rPr>
        <w:t xml:space="preserve"> classification of functional styles. The Belles-lettres Style. The Language of Poetry. The Language of Emotive Prose. </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The Language of Drama. </w:t>
      </w:r>
      <w:proofErr w:type="spellStart"/>
      <w:r w:rsidRPr="005E4EF0">
        <w:rPr>
          <w:rFonts w:ascii="Times New Roman" w:eastAsia="Times New Roman" w:hAnsi="Times New Roman"/>
          <w:color w:val="000000"/>
          <w:sz w:val="24"/>
          <w:szCs w:val="24"/>
          <w:lang w:val="en-US" w:eastAsia="ru-RU"/>
        </w:rPr>
        <w:t>Publicistic</w:t>
      </w:r>
      <w:proofErr w:type="spellEnd"/>
      <w:r w:rsidRPr="005E4EF0">
        <w:rPr>
          <w:rFonts w:ascii="Times New Roman" w:eastAsia="Times New Roman" w:hAnsi="Times New Roman"/>
          <w:color w:val="000000"/>
          <w:sz w:val="24"/>
          <w:szCs w:val="24"/>
          <w:lang w:val="en-US" w:eastAsia="ru-RU"/>
        </w:rPr>
        <w:t xml:space="preserve"> style. The essay. Journalistic Articles. </w:t>
      </w:r>
    </w:p>
    <w:p w:rsidR="005E4EF0" w:rsidRPr="005E4EF0"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olor w:val="000000"/>
          <w:sz w:val="24"/>
          <w:szCs w:val="24"/>
          <w:lang w:val="en-US" w:eastAsia="ru-RU"/>
        </w:rPr>
      </w:pPr>
      <w:r w:rsidRPr="005E4EF0">
        <w:rPr>
          <w:rFonts w:ascii="Times New Roman" w:eastAsia="Times New Roman" w:hAnsi="Times New Roman"/>
          <w:color w:val="000000"/>
          <w:sz w:val="24"/>
          <w:szCs w:val="24"/>
          <w:lang w:val="en-US" w:eastAsia="ru-RU"/>
        </w:rPr>
        <w:t xml:space="preserve">Newspaper style. Scientific Prose style. </w:t>
      </w:r>
    </w:p>
    <w:p w:rsidR="00BC382B" w:rsidRPr="00BC382B" w:rsidRDefault="005E4EF0" w:rsidP="005E4EF0">
      <w:pPr>
        <w:pBdr>
          <w:top w:val="single" w:sz="6" w:space="9" w:color="D8D8D8"/>
          <w:left w:val="single" w:sz="6" w:space="17" w:color="D8D8D8"/>
          <w:bottom w:val="single" w:sz="6" w:space="9" w:color="D8D8D8"/>
          <w:right w:val="single" w:sz="6" w:space="17" w:color="D8D8D8"/>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en-US"/>
        </w:rPr>
      </w:pPr>
      <w:r w:rsidRPr="005E4EF0">
        <w:rPr>
          <w:rFonts w:ascii="Times New Roman" w:eastAsia="Times New Roman" w:hAnsi="Times New Roman"/>
          <w:color w:val="000000"/>
          <w:sz w:val="24"/>
          <w:szCs w:val="24"/>
          <w:lang w:val="en-US" w:eastAsia="ru-RU"/>
        </w:rPr>
        <w:t>The Style of Official documents.</w:t>
      </w:r>
    </w:p>
    <w:p w:rsidR="00BC382B" w:rsidRPr="00BC382B" w:rsidRDefault="00BC382B" w:rsidP="00BC382B">
      <w:pPr>
        <w:jc w:val="both"/>
        <w:rPr>
          <w:rFonts w:ascii="Times New Roman" w:hAnsi="Times New Roman"/>
          <w:b/>
          <w:sz w:val="24"/>
          <w:szCs w:val="24"/>
          <w:lang w:val="en-US"/>
        </w:rPr>
      </w:pPr>
      <w:r w:rsidRPr="00BC382B">
        <w:rPr>
          <w:rFonts w:ascii="Times New Roman" w:hAnsi="Times New Roman"/>
          <w:b/>
          <w:sz w:val="24"/>
          <w:szCs w:val="24"/>
        </w:rPr>
        <w:t>СПИСОК</w:t>
      </w:r>
      <w:r w:rsidRPr="00BC382B">
        <w:rPr>
          <w:rFonts w:ascii="Times New Roman" w:hAnsi="Times New Roman"/>
          <w:b/>
          <w:sz w:val="24"/>
          <w:szCs w:val="24"/>
          <w:lang w:val="en-US"/>
        </w:rPr>
        <w:t xml:space="preserve"> </w:t>
      </w:r>
      <w:r w:rsidRPr="00BC382B">
        <w:rPr>
          <w:rFonts w:ascii="Times New Roman" w:hAnsi="Times New Roman"/>
          <w:b/>
          <w:sz w:val="24"/>
          <w:szCs w:val="24"/>
        </w:rPr>
        <w:t>РЕКОМЕНДУЕМЫХ</w:t>
      </w:r>
      <w:r w:rsidRPr="00BC382B">
        <w:rPr>
          <w:rFonts w:ascii="Times New Roman" w:hAnsi="Times New Roman"/>
          <w:b/>
          <w:sz w:val="24"/>
          <w:szCs w:val="24"/>
          <w:lang w:val="en-US"/>
        </w:rPr>
        <w:t xml:space="preserve"> </w:t>
      </w:r>
      <w:r w:rsidRPr="00BC382B">
        <w:rPr>
          <w:rFonts w:ascii="Times New Roman" w:hAnsi="Times New Roman"/>
          <w:b/>
          <w:sz w:val="24"/>
          <w:szCs w:val="24"/>
        </w:rPr>
        <w:t>ЛИТЕРАТУР</w:t>
      </w:r>
    </w:p>
    <w:p w:rsidR="00BC382B" w:rsidRPr="00BC382B" w:rsidRDefault="00BC382B" w:rsidP="00BC382B">
      <w:pPr>
        <w:jc w:val="both"/>
        <w:rPr>
          <w:rFonts w:ascii="Times New Roman" w:hAnsi="Times New Roman"/>
          <w:sz w:val="24"/>
          <w:szCs w:val="24"/>
          <w:lang w:val="kk-KZ"/>
        </w:rPr>
      </w:pPr>
    </w:p>
    <w:p w:rsidR="00BC382B" w:rsidRPr="00BC382B" w:rsidRDefault="00BC382B" w:rsidP="00BC382B">
      <w:pPr>
        <w:jc w:val="both"/>
        <w:rPr>
          <w:rFonts w:ascii="Times New Roman" w:hAnsi="Times New Roman"/>
          <w:sz w:val="24"/>
          <w:szCs w:val="24"/>
          <w:lang w:val="en-US"/>
        </w:rPr>
      </w:pPr>
    </w:p>
    <w:p w:rsidR="005E4EF0" w:rsidRPr="00FE5D77"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Tayeva</w:t>
      </w:r>
      <w:proofErr w:type="spellEnd"/>
      <w:r w:rsidRPr="00FE5D77">
        <w:rPr>
          <w:rFonts w:ascii="Times New Roman" w:hAnsi="Times New Roman"/>
          <w:sz w:val="24"/>
          <w:szCs w:val="24"/>
          <w:lang w:val="en-US"/>
        </w:rPr>
        <w:t xml:space="preserve"> </w:t>
      </w:r>
      <w:proofErr w:type="spellStart"/>
      <w:r w:rsidRPr="00FE5D77">
        <w:rPr>
          <w:rFonts w:ascii="Times New Roman" w:hAnsi="Times New Roman"/>
          <w:sz w:val="24"/>
          <w:szCs w:val="24"/>
          <w:lang w:val="en-US"/>
        </w:rPr>
        <w:t>Y</w:t>
      </w:r>
      <w:proofErr w:type="gramStart"/>
      <w:r w:rsidRPr="00FE5D77">
        <w:rPr>
          <w:rFonts w:ascii="Times New Roman" w:hAnsi="Times New Roman"/>
          <w:sz w:val="24"/>
          <w:szCs w:val="24"/>
          <w:lang w:val="en-US"/>
        </w:rPr>
        <w:t>,Orazbekova</w:t>
      </w:r>
      <w:proofErr w:type="spellEnd"/>
      <w:proofErr w:type="gramEnd"/>
      <w:r w:rsidRPr="00FE5D77">
        <w:rPr>
          <w:rFonts w:ascii="Times New Roman" w:hAnsi="Times New Roman"/>
          <w:sz w:val="24"/>
          <w:szCs w:val="24"/>
          <w:lang w:val="en-US"/>
        </w:rPr>
        <w:t xml:space="preserve"> I. Lectures on the English Stylistics. Educational manual. Almaty, “K</w:t>
      </w:r>
      <w:bookmarkStart w:id="0" w:name="_GoBack"/>
      <w:bookmarkEnd w:id="0"/>
      <w:r w:rsidRPr="00FE5D77">
        <w:rPr>
          <w:rFonts w:ascii="Times New Roman" w:hAnsi="Times New Roman"/>
          <w:sz w:val="24"/>
          <w:szCs w:val="24"/>
          <w:lang w:val="en-US"/>
        </w:rPr>
        <w:t>azakh University”, 2014.</w:t>
      </w:r>
    </w:p>
    <w:p w:rsidR="005E4EF0" w:rsidRPr="00FE5D77"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rPr>
      </w:pPr>
      <w:r w:rsidRPr="00FE5D77">
        <w:rPr>
          <w:rFonts w:ascii="Times New Roman" w:hAnsi="Times New Roman"/>
          <w:sz w:val="24"/>
          <w:szCs w:val="24"/>
        </w:rPr>
        <w:t>Зуева Н.Ю. Функционально-стилистическое строение языка: Учебное пособие. – Алматы, 2009. – 115с.</w:t>
      </w:r>
    </w:p>
    <w:p w:rsidR="005E4EF0" w:rsidRPr="00FE5D77"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lang w:val="en-US"/>
        </w:rPr>
      </w:pPr>
      <w:proofErr w:type="spellStart"/>
      <w:r w:rsidRPr="00FE5D77">
        <w:rPr>
          <w:rFonts w:ascii="Times New Roman" w:hAnsi="Times New Roman"/>
          <w:sz w:val="24"/>
          <w:szCs w:val="24"/>
          <w:lang w:val="en-US"/>
        </w:rPr>
        <w:t>Shakhovsky</w:t>
      </w:r>
      <w:proofErr w:type="spellEnd"/>
      <w:r w:rsidRPr="00FE5D77">
        <w:rPr>
          <w:rFonts w:ascii="Times New Roman" w:hAnsi="Times New Roman"/>
          <w:sz w:val="24"/>
          <w:szCs w:val="24"/>
          <w:lang w:val="en-US"/>
        </w:rPr>
        <w:t xml:space="preserve"> V.I. English Stylistics. – M., 2008. – 112 p.</w:t>
      </w:r>
    </w:p>
    <w:p w:rsidR="005E4EF0" w:rsidRPr="00FE5D77"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lang w:val="en-US"/>
        </w:rPr>
      </w:pPr>
      <w:r w:rsidRPr="00FE5D77">
        <w:rPr>
          <w:rFonts w:ascii="Times New Roman" w:hAnsi="Times New Roman"/>
          <w:sz w:val="24"/>
          <w:szCs w:val="24"/>
        </w:rPr>
        <w:t xml:space="preserve">Арнольд И. В. Стилистика современного английского языка. </w:t>
      </w:r>
      <w:proofErr w:type="gramStart"/>
      <w:r w:rsidRPr="00FE5D77">
        <w:rPr>
          <w:rFonts w:ascii="Times New Roman" w:hAnsi="Times New Roman"/>
          <w:sz w:val="24"/>
          <w:szCs w:val="24"/>
          <w:lang w:val="en-US"/>
        </w:rPr>
        <w:t>М.,</w:t>
      </w:r>
      <w:proofErr w:type="gramEnd"/>
      <w:r w:rsidRPr="00FE5D77">
        <w:rPr>
          <w:rFonts w:ascii="Times New Roman" w:hAnsi="Times New Roman"/>
          <w:sz w:val="24"/>
          <w:szCs w:val="24"/>
          <w:lang w:val="en-US"/>
        </w:rPr>
        <w:t xml:space="preserve"> 2003.</w:t>
      </w:r>
    </w:p>
    <w:p w:rsidR="005E4EF0" w:rsidRPr="004A0AE1"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Арнольд И.В. Стилистика. Современный английский язык. – 9-е изд. – М.: Флинта: Наука, 2009.</w:t>
      </w:r>
    </w:p>
    <w:p w:rsidR="005E4EF0" w:rsidRPr="004A0AE1"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rPr>
      </w:pPr>
      <w:r w:rsidRPr="004A0AE1">
        <w:rPr>
          <w:rFonts w:ascii="Times New Roman" w:hAnsi="Times New Roman"/>
          <w:sz w:val="24"/>
          <w:szCs w:val="24"/>
        </w:rPr>
        <w:t>Пелевина Н.Ф. Стилистический анализ художественного текста. – Л., 1980.</w:t>
      </w:r>
    </w:p>
    <w:p w:rsidR="005E4EF0" w:rsidRPr="004A0AE1"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rPr>
      </w:pPr>
      <w:proofErr w:type="spellStart"/>
      <w:r w:rsidRPr="004A0AE1">
        <w:rPr>
          <w:rFonts w:ascii="Times New Roman" w:hAnsi="Times New Roman"/>
          <w:sz w:val="24"/>
          <w:szCs w:val="24"/>
        </w:rPr>
        <w:t>Скребнев</w:t>
      </w:r>
      <w:proofErr w:type="spellEnd"/>
      <w:r w:rsidRPr="004A0AE1">
        <w:rPr>
          <w:rFonts w:ascii="Times New Roman" w:hAnsi="Times New Roman"/>
          <w:sz w:val="24"/>
          <w:szCs w:val="24"/>
        </w:rPr>
        <w:t xml:space="preserve"> Ю. М. Основы стилистики английского языка: Учебник для ин-</w:t>
      </w:r>
      <w:proofErr w:type="spellStart"/>
      <w:r w:rsidRPr="004A0AE1">
        <w:rPr>
          <w:rFonts w:ascii="Times New Roman" w:hAnsi="Times New Roman"/>
          <w:sz w:val="24"/>
          <w:szCs w:val="24"/>
        </w:rPr>
        <w:t>тов</w:t>
      </w:r>
      <w:proofErr w:type="spellEnd"/>
      <w:r w:rsidRPr="004A0AE1">
        <w:rPr>
          <w:rFonts w:ascii="Times New Roman" w:hAnsi="Times New Roman"/>
          <w:sz w:val="24"/>
          <w:szCs w:val="24"/>
        </w:rPr>
        <w:t xml:space="preserve"> и фак</w:t>
      </w:r>
      <w:proofErr w:type="gramStart"/>
      <w:r w:rsidRPr="004A0AE1">
        <w:rPr>
          <w:rFonts w:ascii="Times New Roman" w:hAnsi="Times New Roman"/>
          <w:sz w:val="24"/>
          <w:szCs w:val="24"/>
        </w:rPr>
        <w:t xml:space="preserve">. </w:t>
      </w:r>
      <w:proofErr w:type="spellStart"/>
      <w:r w:rsidRPr="004A0AE1">
        <w:rPr>
          <w:rFonts w:ascii="Times New Roman" w:hAnsi="Times New Roman"/>
          <w:sz w:val="24"/>
          <w:szCs w:val="24"/>
        </w:rPr>
        <w:t>иностр</w:t>
      </w:r>
      <w:proofErr w:type="spellEnd"/>
      <w:proofErr w:type="gramEnd"/>
      <w:r w:rsidRPr="004A0AE1">
        <w:rPr>
          <w:rFonts w:ascii="Times New Roman" w:hAnsi="Times New Roman"/>
          <w:sz w:val="24"/>
          <w:szCs w:val="24"/>
        </w:rPr>
        <w:t>. яз. – М.: OOO «Издательство АСТ», 2000. (</w:t>
      </w:r>
      <w:proofErr w:type="gramStart"/>
      <w:r w:rsidRPr="004A0AE1">
        <w:rPr>
          <w:rFonts w:ascii="Times New Roman" w:hAnsi="Times New Roman"/>
          <w:sz w:val="24"/>
          <w:szCs w:val="24"/>
        </w:rPr>
        <w:t>на</w:t>
      </w:r>
      <w:proofErr w:type="gramEnd"/>
      <w:r w:rsidRPr="004A0AE1">
        <w:rPr>
          <w:rFonts w:ascii="Times New Roman" w:hAnsi="Times New Roman"/>
          <w:sz w:val="24"/>
          <w:szCs w:val="24"/>
        </w:rPr>
        <w:t xml:space="preserve"> англ. яз.);</w:t>
      </w:r>
    </w:p>
    <w:p w:rsidR="005E4EF0" w:rsidRPr="00692B74"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lang w:val="en-US"/>
        </w:rPr>
      </w:pPr>
      <w:proofErr w:type="spellStart"/>
      <w:r w:rsidRPr="004A0AE1">
        <w:rPr>
          <w:rFonts w:ascii="Times New Roman" w:hAnsi="Times New Roman"/>
          <w:sz w:val="24"/>
          <w:szCs w:val="24"/>
          <w:lang w:val="en-US"/>
        </w:rPr>
        <w:t>Galperin</w:t>
      </w:r>
      <w:proofErr w:type="spellEnd"/>
      <w:r w:rsidRPr="004A0AE1">
        <w:rPr>
          <w:rFonts w:ascii="Times New Roman" w:hAnsi="Times New Roman"/>
          <w:sz w:val="24"/>
          <w:szCs w:val="24"/>
          <w:lang w:val="en-US"/>
        </w:rPr>
        <w:t xml:space="preserve"> I. R. Stylistics. – M., 1981. </w:t>
      </w:r>
    </w:p>
    <w:p w:rsidR="005E4EF0" w:rsidRPr="00692B74" w:rsidRDefault="005E4EF0" w:rsidP="005E4EF0">
      <w:pPr>
        <w:pStyle w:val="a3"/>
        <w:numPr>
          <w:ilvl w:val="0"/>
          <w:numId w:val="3"/>
        </w:numPr>
        <w:tabs>
          <w:tab w:val="left" w:pos="317"/>
        </w:tabs>
        <w:autoSpaceDE w:val="0"/>
        <w:autoSpaceDN w:val="0"/>
        <w:adjustRightInd w:val="0"/>
        <w:jc w:val="both"/>
        <w:rPr>
          <w:rFonts w:ascii="Times New Roman" w:hAnsi="Times New Roman"/>
          <w:sz w:val="24"/>
          <w:szCs w:val="24"/>
          <w:lang w:val="en-US"/>
        </w:rPr>
      </w:pPr>
      <w:proofErr w:type="spellStart"/>
      <w:r w:rsidRPr="00692B74">
        <w:rPr>
          <w:rFonts w:ascii="Times New Roman" w:hAnsi="Times New Roman"/>
          <w:sz w:val="24"/>
          <w:szCs w:val="24"/>
          <w:lang w:val="en-US"/>
        </w:rPr>
        <w:t>Kukharenko</w:t>
      </w:r>
      <w:proofErr w:type="spellEnd"/>
      <w:r w:rsidRPr="00692B74">
        <w:rPr>
          <w:rFonts w:ascii="Times New Roman" w:hAnsi="Times New Roman"/>
          <w:sz w:val="24"/>
          <w:szCs w:val="24"/>
          <w:lang w:val="en-US"/>
        </w:rPr>
        <w:t xml:space="preserve"> V.A. Seminars in Style. </w:t>
      </w:r>
      <w:proofErr w:type="gramStart"/>
      <w:r w:rsidRPr="00692B74">
        <w:rPr>
          <w:rFonts w:ascii="Times New Roman" w:hAnsi="Times New Roman"/>
          <w:sz w:val="24"/>
          <w:szCs w:val="24"/>
          <w:lang w:val="en-US"/>
        </w:rPr>
        <w:t>–  M</w:t>
      </w:r>
      <w:proofErr w:type="gramEnd"/>
      <w:r w:rsidRPr="00692B74">
        <w:rPr>
          <w:rFonts w:ascii="Times New Roman" w:hAnsi="Times New Roman"/>
          <w:sz w:val="24"/>
          <w:szCs w:val="24"/>
          <w:lang w:val="en-US"/>
        </w:rPr>
        <w:t>., 1971.</w:t>
      </w:r>
    </w:p>
    <w:p w:rsidR="00BC382B" w:rsidRPr="005E4EF0" w:rsidRDefault="00BC382B" w:rsidP="00BC382B">
      <w:pPr>
        <w:jc w:val="both"/>
        <w:rPr>
          <w:rFonts w:ascii="Times New Roman" w:hAnsi="Times New Roman"/>
          <w:sz w:val="24"/>
          <w:szCs w:val="24"/>
          <w:lang w:val="en-US"/>
        </w:rPr>
      </w:pPr>
    </w:p>
    <w:p w:rsidR="008402D0" w:rsidRPr="00BC382B" w:rsidRDefault="005E4EF0" w:rsidP="00BC382B">
      <w:pPr>
        <w:jc w:val="both"/>
        <w:rPr>
          <w:rFonts w:ascii="Times New Roman" w:hAnsi="Times New Roman"/>
          <w:sz w:val="24"/>
          <w:szCs w:val="24"/>
          <w:lang w:val="kk-KZ"/>
        </w:rPr>
      </w:pPr>
    </w:p>
    <w:sectPr w:rsidR="008402D0" w:rsidRPr="00BC382B" w:rsidSect="007F5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408FE"/>
    <w:multiLevelType w:val="hybridMultilevel"/>
    <w:tmpl w:val="5E04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1F66BA9"/>
    <w:multiLevelType w:val="hybridMultilevel"/>
    <w:tmpl w:val="F4D65320"/>
    <w:lvl w:ilvl="0" w:tplc="53A08C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522C2005"/>
    <w:multiLevelType w:val="hybridMultilevel"/>
    <w:tmpl w:val="093C8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2B"/>
    <w:rsid w:val="005E4EF0"/>
    <w:rsid w:val="00645153"/>
    <w:rsid w:val="006F24BA"/>
    <w:rsid w:val="007C71F5"/>
    <w:rsid w:val="00BC382B"/>
    <w:rsid w:val="00E0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387D5-ED0D-4EF0-8595-F71BB93E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8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82B"/>
    <w:pPr>
      <w:ind w:left="720"/>
      <w:contextualSpacing/>
    </w:pPr>
  </w:style>
  <w:style w:type="paragraph" w:styleId="HTML">
    <w:name w:val="HTML Preformatted"/>
    <w:basedOn w:val="a"/>
    <w:link w:val="HTML0"/>
    <w:uiPriority w:val="99"/>
    <w:semiHidden/>
    <w:unhideWhenUsed/>
    <w:rsid w:val="00BC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C382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54941">
      <w:bodyDiv w:val="1"/>
      <w:marLeft w:val="0"/>
      <w:marRight w:val="0"/>
      <w:marTop w:val="0"/>
      <w:marBottom w:val="0"/>
      <w:divBdr>
        <w:top w:val="none" w:sz="0" w:space="0" w:color="auto"/>
        <w:left w:val="none" w:sz="0" w:space="0" w:color="auto"/>
        <w:bottom w:val="none" w:sz="0" w:space="0" w:color="auto"/>
        <w:right w:val="none" w:sz="0" w:space="0" w:color="auto"/>
      </w:divBdr>
    </w:div>
    <w:div w:id="15178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A70DE-8817-442D-8D71-9C7B3B82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Қадырова Гүлмира</cp:lastModifiedBy>
  <cp:revision>2</cp:revision>
  <dcterms:created xsi:type="dcterms:W3CDTF">2018-03-01T09:25:00Z</dcterms:created>
  <dcterms:modified xsi:type="dcterms:W3CDTF">2018-03-01T09:25:00Z</dcterms:modified>
</cp:coreProperties>
</file>